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DC" w:rsidRPr="007444A6" w:rsidRDefault="007444A6" w:rsidP="007444A6">
      <w:pPr>
        <w:spacing w:after="0" w:line="240" w:lineRule="auto"/>
        <w:jc w:val="center"/>
        <w:rPr>
          <w:rFonts w:ascii="Comic Sans MS" w:hAnsi="Comic Sans MS"/>
          <w:sz w:val="22"/>
          <w:szCs w:val="24"/>
        </w:rPr>
      </w:pPr>
      <w:r>
        <w:rPr>
          <w:rFonts w:ascii="Comic Sans MS" w:hAnsi="Comic Sans MS"/>
          <w:b/>
          <w:noProof/>
          <w:sz w:val="22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-438150</wp:posOffset>
            </wp:positionV>
            <wp:extent cx="5724525" cy="495300"/>
            <wp:effectExtent l="0" t="0" r="0" b="0"/>
            <wp:wrapNone/>
            <wp:docPr id="4" name="Рисунок 1" descr="https://x-lines.ru/letters/i/cyrillicscript/0086/dc2127/36/0/4nxpdysosmembwfs4n67dn6oswopbx6oz5empwfo4gypbxqttxem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-lines.ru/letters/i/cyrillicscript/0086/dc2127/36/0/4nxpdysosmembwfs4n67dn6oswopbx6oz5empwfo4gypbxqttxemke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2"/>
          <w:szCs w:val="24"/>
          <w:lang w:eastAsia="ru-RU"/>
        </w:rPr>
        <w:pict>
          <v:rect id="_x0000_s1029" style="position:absolute;left:0;text-align:left;margin-left:417.45pt;margin-top:97.1pt;width:209.6pt;height:7.15pt;rotation:90;z-index:251664384;mso-position-horizontal-relative:text;mso-position-vertical-relative:text" fillcolor="#ffc000" stroked="f"/>
        </w:pict>
      </w:r>
      <w:r w:rsidRPr="007444A6">
        <w:rPr>
          <w:rFonts w:ascii="Comic Sans MS" w:hAnsi="Comic Sans MS"/>
          <w:b/>
          <w:noProof/>
          <w:sz w:val="22"/>
          <w:szCs w:val="24"/>
          <w:lang w:eastAsia="ru-RU"/>
        </w:rPr>
        <w:pict>
          <v:rect id="_x0000_s1026" style="position:absolute;left:0;text-align:left;margin-left:-85.5pt;margin-top:-4.1pt;width:628.5pt;height:7.15pt;z-index:251658240;mso-position-horizontal-relative:text;mso-position-vertical-relative:text" fillcolor="#ffc000" stroked="f"/>
        </w:pict>
      </w:r>
      <w:r w:rsidR="00BE24DC" w:rsidRPr="007444A6">
        <w:rPr>
          <w:rFonts w:ascii="Comic Sans MS" w:hAnsi="Comic Sans MS"/>
          <w:sz w:val="22"/>
          <w:szCs w:val="24"/>
        </w:rPr>
        <w:t>Муниципальное автономное дошкольное образовательное учреждение Городского округа «город Ирбит»</w:t>
      </w:r>
    </w:p>
    <w:p w:rsidR="00BE24DC" w:rsidRPr="007444A6" w:rsidRDefault="00BE24DC" w:rsidP="007444A6">
      <w:pPr>
        <w:spacing w:after="0" w:line="240" w:lineRule="auto"/>
        <w:jc w:val="center"/>
        <w:rPr>
          <w:rFonts w:ascii="Comic Sans MS" w:hAnsi="Comic Sans MS"/>
          <w:sz w:val="22"/>
          <w:szCs w:val="24"/>
        </w:rPr>
      </w:pPr>
      <w:r w:rsidRPr="007444A6">
        <w:rPr>
          <w:rFonts w:ascii="Comic Sans MS" w:hAnsi="Comic Sans MS"/>
          <w:sz w:val="22"/>
          <w:szCs w:val="24"/>
        </w:rPr>
        <w:t>Свердловской области «Детский сад №23»</w:t>
      </w:r>
    </w:p>
    <w:p w:rsidR="007444A6" w:rsidRPr="007444A6" w:rsidRDefault="007444A6" w:rsidP="007444A6">
      <w:pPr>
        <w:spacing w:after="0" w:line="240" w:lineRule="auto"/>
        <w:jc w:val="center"/>
        <w:rPr>
          <w:rFonts w:ascii="Comic Sans MS" w:hAnsi="Comic Sans MS"/>
          <w:sz w:val="22"/>
          <w:szCs w:val="24"/>
        </w:rPr>
      </w:pPr>
      <w:r w:rsidRPr="007444A6">
        <w:rPr>
          <w:rFonts w:ascii="Comic Sans MS" w:hAnsi="Comic Sans MS"/>
          <w:b/>
          <w:noProof/>
          <w:sz w:val="22"/>
          <w:szCs w:val="24"/>
          <w:lang w:eastAsia="ru-RU"/>
        </w:rPr>
        <w:pict>
          <v:rect id="_x0000_s1027" style="position:absolute;left:0;text-align:left;margin-left:-85.5pt;margin-top:1.15pt;width:628.5pt;height:7.15pt;z-index:251659264" fillcolor="#ffc000" stroked="f"/>
        </w:pict>
      </w:r>
    </w:p>
    <w:p w:rsidR="007444A6" w:rsidRPr="007444A6" w:rsidRDefault="007444A6" w:rsidP="007444A6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sz w:val="22"/>
        </w:rPr>
      </w:pPr>
      <w:r>
        <w:rPr>
          <w:rFonts w:ascii="Comic Sans MS" w:hAnsi="Comic Sans MS" w:cs="Arial"/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88265</wp:posOffset>
            </wp:positionV>
            <wp:extent cx="2981325" cy="2236470"/>
            <wp:effectExtent l="57150" t="57150" r="66675" b="49530"/>
            <wp:wrapTight wrapText="bothSides">
              <wp:wrapPolygon edited="0">
                <wp:start x="2070" y="-552"/>
                <wp:lineTo x="1104" y="-368"/>
                <wp:lineTo x="-414" y="1472"/>
                <wp:lineTo x="-276" y="20422"/>
                <wp:lineTo x="1380" y="22078"/>
                <wp:lineTo x="1794" y="22078"/>
                <wp:lineTo x="19875" y="22078"/>
                <wp:lineTo x="20289" y="22078"/>
                <wp:lineTo x="21945" y="20422"/>
                <wp:lineTo x="21945" y="20055"/>
                <wp:lineTo x="22083" y="18951"/>
                <wp:lineTo x="22083" y="1472"/>
                <wp:lineTo x="20565" y="-368"/>
                <wp:lineTo x="19599" y="-552"/>
                <wp:lineTo x="2070" y="-552"/>
              </wp:wrapPolygon>
            </wp:wrapTight>
            <wp:docPr id="1" name="Рисунок 0" descr="5188675150948721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8867515094872179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236470"/>
                    </a:xfrm>
                    <a:prstGeom prst="roundRect">
                      <a:avLst/>
                    </a:prstGeom>
                    <a:ln w="571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  <w:r w:rsidRPr="007444A6">
        <w:rPr>
          <w:rFonts w:ascii="Comic Sans MS" w:hAnsi="Comic Sans MS" w:cs="Arial"/>
          <w:sz w:val="22"/>
        </w:rPr>
        <w:tab/>
        <w:t>Стало уже доброй традицией в нашем детском саду организовывать для детей в рамках «Месячника Безопасности» познавательные экскурсии. На этот раз для воспитанников  средней группы «Пионеры»  рамках месячника была проведена экскурсия в пожарную часть.</w:t>
      </w:r>
    </w:p>
    <w:p w:rsidR="007444A6" w:rsidRPr="007444A6" w:rsidRDefault="007444A6" w:rsidP="007444A6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sz w:val="22"/>
        </w:rPr>
      </w:pPr>
      <w:r w:rsidRPr="007444A6">
        <w:rPr>
          <w:rFonts w:ascii="Comic Sans MS" w:hAnsi="Comic Sans MS" w:cs="Arial"/>
          <w:sz w:val="22"/>
        </w:rPr>
        <w:tab/>
        <w:t>Посещение пожарной части — не только интересный способ провести время, но и возможность ближе познакомиться с профессией и получить практические навыки, позволяющие правильно действовать в экстренных ситуациях.</w:t>
      </w:r>
    </w:p>
    <w:p w:rsidR="007444A6" w:rsidRPr="007444A6" w:rsidRDefault="007444A6" w:rsidP="007444A6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sz w:val="22"/>
        </w:rPr>
      </w:pPr>
      <w:r>
        <w:rPr>
          <w:rFonts w:ascii="Comic Sans MS" w:hAnsi="Comic Sans MS" w:cs="Arial"/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102870</wp:posOffset>
            </wp:positionV>
            <wp:extent cx="2093595" cy="2790825"/>
            <wp:effectExtent l="57150" t="57150" r="59055" b="66675"/>
            <wp:wrapTight wrapText="bothSides">
              <wp:wrapPolygon edited="0">
                <wp:start x="2752" y="-442"/>
                <wp:lineTo x="1376" y="-295"/>
                <wp:lineTo x="-590" y="1032"/>
                <wp:lineTo x="-197" y="21084"/>
                <wp:lineTo x="1769" y="22116"/>
                <wp:lineTo x="2359" y="22116"/>
                <wp:lineTo x="19261" y="22116"/>
                <wp:lineTo x="19851" y="22116"/>
                <wp:lineTo x="21816" y="21084"/>
                <wp:lineTo x="21816" y="20789"/>
                <wp:lineTo x="22209" y="20052"/>
                <wp:lineTo x="22209" y="1180"/>
                <wp:lineTo x="20440" y="-147"/>
                <wp:lineTo x="19065" y="-442"/>
                <wp:lineTo x="2752" y="-442"/>
              </wp:wrapPolygon>
            </wp:wrapTight>
            <wp:docPr id="2" name="Рисунок 1" descr="524945657893394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94565789339409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790825"/>
                    </a:xfrm>
                    <a:prstGeom prst="roundRect">
                      <a:avLst/>
                    </a:prstGeom>
                    <a:ln w="571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  <w:r w:rsidRPr="007444A6">
        <w:rPr>
          <w:rFonts w:ascii="Comic Sans MS" w:hAnsi="Comic Sans MS" w:cs="Arial"/>
          <w:sz w:val="22"/>
        </w:rPr>
        <w:tab/>
        <w:t>Для детей пожарный представляет собой истинного героя, который защищает людей от огня. Инструктор пожарной части тепло встретил детей, и экскурсия началась с осмотра пожарной машины. Ребята узнали о различных пожарных техниках и им показали, как устроены машины и для чего предназначено каждое устройство из обширного арсенала пожарно-технического оборудования. Дети были поражены и восхищены тем, сколько инструментов и приспособлений можно увезти в одном пожарном автомобиле для аварийно-спасательных операций.</w:t>
      </w:r>
    </w:p>
    <w:p w:rsidR="007444A6" w:rsidRPr="007444A6" w:rsidRDefault="007444A6" w:rsidP="007444A6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sz w:val="22"/>
        </w:rPr>
      </w:pPr>
      <w:r w:rsidRPr="007444A6">
        <w:rPr>
          <w:rFonts w:ascii="Comic Sans MS" w:hAnsi="Comic Sans MS" w:cs="Arial"/>
          <w:sz w:val="22"/>
        </w:rPr>
        <w:tab/>
        <w:t>После интересной беседы детям предоставили возможность примерить пожарный костюм, что вызвало большой энтузиазм и образовало очередь желающих. Они надевали теплоотражающие костюмы и защитную экипировку. Сотрудники службы разрешили юным гостям подняться внутрь машин, что позволило им почувствовать себя настоящими пожарными. Их радости не было предела!</w:t>
      </w:r>
    </w:p>
    <w:p w:rsidR="002D006D" w:rsidRPr="007444A6" w:rsidRDefault="007444A6" w:rsidP="007444A6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sz w:val="22"/>
        </w:rPr>
      </w:pPr>
      <w:r>
        <w:rPr>
          <w:rFonts w:ascii="Comic Sans MS" w:hAnsi="Comic Sans MS"/>
          <w:b/>
          <w:noProof/>
          <w:sz w:val="22"/>
        </w:rPr>
        <w:pict>
          <v:rect id="_x0000_s1032" style="position:absolute;left:0;text-align:left;margin-left:-244.45pt;margin-top:202.5pt;width:628.5pt;height:7.15pt;z-index:251667456" fillcolor="#ffc000" stroked="f"/>
        </w:pict>
      </w:r>
      <w:r>
        <w:rPr>
          <w:rFonts w:ascii="Comic Sans MS" w:hAnsi="Comic Sans MS"/>
          <w:b/>
          <w:noProof/>
          <w:sz w:val="22"/>
        </w:rPr>
        <w:pict>
          <v:rect id="_x0000_s1031" style="position:absolute;left:0;text-align:left;margin-left:-259.45pt;margin-top:890.95pt;width:628.5pt;height:7.15pt;z-index:251666432" fillcolor="#ffc000" stroked="f"/>
        </w:pict>
      </w:r>
      <w:r>
        <w:rPr>
          <w:rFonts w:ascii="Comic Sans MS" w:hAnsi="Comic Sans MS"/>
          <w:b/>
          <w:noProof/>
          <w:sz w:val="22"/>
        </w:rPr>
        <w:pict>
          <v:rect id="_x0000_s1030" style="position:absolute;left:0;text-align:left;margin-left:-280.45pt;margin-top:190.5pt;width:628.5pt;height:7.15pt;z-index:251665408" fillcolor="#ffc000" stroked="f"/>
        </w:pict>
      </w:r>
      <w:r>
        <w:rPr>
          <w:rFonts w:ascii="Comic Sans MS" w:hAnsi="Comic Sans MS" w:cs="Arial"/>
          <w:noProof/>
          <w:sz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147955</wp:posOffset>
            </wp:positionV>
            <wp:extent cx="2790825" cy="1571625"/>
            <wp:effectExtent l="57150" t="57150" r="66675" b="66675"/>
            <wp:wrapTight wrapText="bothSides">
              <wp:wrapPolygon edited="0">
                <wp:start x="1327" y="-785"/>
                <wp:lineTo x="-442" y="785"/>
                <wp:lineTo x="-442" y="20684"/>
                <wp:lineTo x="885" y="22516"/>
                <wp:lineTo x="1180" y="22516"/>
                <wp:lineTo x="20494" y="22516"/>
                <wp:lineTo x="20789" y="22516"/>
                <wp:lineTo x="22116" y="20684"/>
                <wp:lineTo x="22116" y="0"/>
                <wp:lineTo x="20347" y="-785"/>
                <wp:lineTo x="1327" y="-785"/>
              </wp:wrapPolygon>
            </wp:wrapTight>
            <wp:docPr id="3" name="Рисунок 2" descr="5474667737470069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746677374700691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571625"/>
                    </a:xfrm>
                    <a:prstGeom prst="roundRect">
                      <a:avLst/>
                    </a:prstGeom>
                    <a:ln w="571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  <w:r w:rsidRPr="007444A6">
        <w:rPr>
          <w:rFonts w:ascii="Comic Sans MS" w:hAnsi="Comic Sans MS" w:cs="Arial"/>
          <w:sz w:val="22"/>
        </w:rPr>
        <w:tab/>
        <w:t>Для того чтобы стать профессионалом, каждому пожарному необходимо обладать множеством знаний и навыков, о чем и шла речь во время экскурсии. Встреча оказалась увлекательной и познавательной, дети остались довольны, активно фотографируясь и выражая благодарность пожарным за доступное и интересное объяснение важности их профессии. Такие мероприятия формируют у детей интерес и уважение к профессии пожарного, ведь безопасность от пожаров — важная составляющая среды, в которой растет ребенок.</w:t>
      </w:r>
    </w:p>
    <w:sectPr w:rsidR="002D006D" w:rsidRPr="007444A6" w:rsidSect="007444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24DC"/>
    <w:rsid w:val="002D006D"/>
    <w:rsid w:val="0043588F"/>
    <w:rsid w:val="007444A6"/>
    <w:rsid w:val="0077419F"/>
    <w:rsid w:val="00AD7F41"/>
    <w:rsid w:val="00BE24DC"/>
    <w:rsid w:val="00E4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4A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2024-10-25T07:52:00Z</dcterms:created>
  <dcterms:modified xsi:type="dcterms:W3CDTF">2024-10-25T08:07:00Z</dcterms:modified>
</cp:coreProperties>
</file>